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DD90" w14:textId="77777777" w:rsidR="00A410DB" w:rsidRPr="00597FC7" w:rsidRDefault="00A410DB" w:rsidP="00E065FA">
      <w:pPr>
        <w:pStyle w:val="a3"/>
        <w:spacing w:before="0" w:beforeAutospacing="0" w:after="60" w:afterAutospacing="0"/>
        <w:ind w:firstLine="567"/>
        <w:jc w:val="center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КОМПЕТЕНТНОСТНЫЙ ПОДХОД В ОБУЧЕНИИ ПЕРСОНАЛА ПРЕДПРИЯТИЙ</w:t>
      </w:r>
    </w:p>
    <w:p w14:paraId="2983BAF9" w14:textId="77777777" w:rsidR="00A410DB" w:rsidRPr="00597FC7" w:rsidRDefault="00A410DB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b/>
          <w:bCs/>
          <w:sz w:val="28"/>
          <w:szCs w:val="28"/>
        </w:rPr>
        <w:t>Иванов Иван Иванович</w:t>
      </w:r>
    </w:p>
    <w:p w14:paraId="3DA8BE3F" w14:textId="77777777" w:rsidR="00694272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597FC7">
        <w:rPr>
          <w:rStyle w:val="a5"/>
          <w:sz w:val="28"/>
          <w:szCs w:val="28"/>
        </w:rPr>
        <w:t xml:space="preserve">студент, </w:t>
      </w:r>
      <w:r w:rsidR="00694272" w:rsidRPr="00597FC7">
        <w:rPr>
          <w:rStyle w:val="a5"/>
          <w:sz w:val="28"/>
          <w:szCs w:val="28"/>
        </w:rPr>
        <w:t>кафедра стратегий регионального и отраслевого развития,</w:t>
      </w:r>
    </w:p>
    <w:p w14:paraId="0D973DEC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Кемеровский государственный университет,</w:t>
      </w:r>
    </w:p>
    <w:p w14:paraId="7E2F41B3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РФ, г.</w:t>
      </w:r>
      <w:r w:rsidRPr="00597FC7">
        <w:rPr>
          <w:rStyle w:val="a5"/>
          <w:sz w:val="28"/>
          <w:szCs w:val="28"/>
          <w:lang w:val="en-US"/>
        </w:rPr>
        <w:t> </w:t>
      </w:r>
      <w:r w:rsidRPr="00597FC7">
        <w:rPr>
          <w:rStyle w:val="a5"/>
          <w:sz w:val="28"/>
          <w:szCs w:val="28"/>
        </w:rPr>
        <w:t>Кемерово</w:t>
      </w:r>
    </w:p>
    <w:p w14:paraId="75F86E5A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Е</w:t>
      </w:r>
      <w:r w:rsidR="002F49D6" w:rsidRPr="00597FC7">
        <w:rPr>
          <w:rStyle w:val="a5"/>
          <w:sz w:val="28"/>
          <w:szCs w:val="28"/>
        </w:rPr>
        <w:t>-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597FC7">
        <w:rPr>
          <w:rStyle w:val="a5"/>
          <w:sz w:val="28"/>
          <w:szCs w:val="28"/>
        </w:rPr>
        <w:t>:</w:t>
      </w:r>
      <w:r w:rsidR="002F49D6" w:rsidRPr="00597FC7">
        <w:rPr>
          <w:rStyle w:val="a5"/>
          <w:sz w:val="28"/>
          <w:szCs w:val="28"/>
          <w:lang w:val="en-US"/>
        </w:rPr>
        <w:t> economist</w:t>
      </w:r>
      <w:r w:rsidR="002F49D6" w:rsidRPr="00597FC7">
        <w:rPr>
          <w:rStyle w:val="a5"/>
          <w:sz w:val="28"/>
          <w:szCs w:val="28"/>
        </w:rPr>
        <w:t xml:space="preserve"> @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597FC7">
        <w:rPr>
          <w:rStyle w:val="a5"/>
          <w:sz w:val="28"/>
          <w:szCs w:val="28"/>
        </w:rPr>
        <w:t>.</w:t>
      </w:r>
      <w:proofErr w:type="spellStart"/>
      <w:r w:rsidR="002F49D6" w:rsidRPr="00597FC7">
        <w:rPr>
          <w:rStyle w:val="a5"/>
          <w:sz w:val="28"/>
          <w:szCs w:val="28"/>
          <w:lang w:val="en-US"/>
        </w:rPr>
        <w:t>ru</w:t>
      </w:r>
      <w:proofErr w:type="spellEnd"/>
    </w:p>
    <w:p w14:paraId="56AE7C7D" w14:textId="77777777" w:rsidR="00A410DB" w:rsidRPr="00597FC7" w:rsidRDefault="00A410DB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b/>
          <w:bCs/>
          <w:sz w:val="28"/>
          <w:szCs w:val="28"/>
        </w:rPr>
        <w:t>Петрова Татьяна Ивановна</w:t>
      </w:r>
    </w:p>
    <w:p w14:paraId="7EEAA2BF" w14:textId="21B922EE" w:rsidR="00A410DB" w:rsidRPr="00597FC7" w:rsidRDefault="00EF0022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 xml:space="preserve">научный руководитель, </w:t>
      </w:r>
      <w:r w:rsidR="00A410DB" w:rsidRPr="00597FC7">
        <w:rPr>
          <w:rStyle w:val="a5"/>
          <w:sz w:val="28"/>
          <w:szCs w:val="28"/>
        </w:rPr>
        <w:t>канд. экон. наук, доц., Кемеровский государственный университет,</w:t>
      </w:r>
    </w:p>
    <w:p w14:paraId="0A726357" w14:textId="77777777" w:rsidR="00A410DB" w:rsidRPr="00EF0022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РФ</w:t>
      </w:r>
      <w:r w:rsidRPr="00EF0022">
        <w:rPr>
          <w:rStyle w:val="a5"/>
          <w:sz w:val="28"/>
          <w:szCs w:val="28"/>
        </w:rPr>
        <w:t xml:space="preserve">, </w:t>
      </w:r>
      <w:r w:rsidRPr="00597FC7">
        <w:rPr>
          <w:rStyle w:val="a5"/>
          <w:sz w:val="28"/>
          <w:szCs w:val="28"/>
        </w:rPr>
        <w:t>г</w:t>
      </w:r>
      <w:r w:rsidRPr="00EF0022">
        <w:rPr>
          <w:rStyle w:val="a5"/>
          <w:sz w:val="28"/>
          <w:szCs w:val="28"/>
        </w:rPr>
        <w:t xml:space="preserve">. </w:t>
      </w:r>
      <w:r w:rsidRPr="00597FC7">
        <w:rPr>
          <w:rStyle w:val="a5"/>
          <w:sz w:val="28"/>
          <w:szCs w:val="28"/>
        </w:rPr>
        <w:t>Кемерово</w:t>
      </w:r>
    </w:p>
    <w:p w14:paraId="6159AE16" w14:textId="744D7181" w:rsidR="002F49D6" w:rsidRPr="00EF0022" w:rsidRDefault="002F49D6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14:paraId="5A08504E" w14:textId="567DD575" w:rsidR="00CB00DC" w:rsidRPr="00EF0022" w:rsidRDefault="00CB00DC" w:rsidP="00CB00DC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  <w:lang w:val="en-US"/>
        </w:rPr>
      </w:pPr>
    </w:p>
    <w:p w14:paraId="3DBD9047" w14:textId="77777777" w:rsidR="00CB00DC" w:rsidRPr="00EF0022" w:rsidRDefault="00CB00DC" w:rsidP="00CB00DC">
      <w:pPr>
        <w:pStyle w:val="a3"/>
        <w:spacing w:before="0" w:beforeAutospacing="0" w:after="0" w:afterAutospacing="0"/>
        <w:ind w:firstLine="567"/>
        <w:jc w:val="right"/>
        <w:rPr>
          <w:rStyle w:val="a5"/>
          <w:lang w:val="en-US"/>
        </w:rPr>
      </w:pPr>
    </w:p>
    <w:p w14:paraId="487865A6" w14:textId="77777777" w:rsidR="00DD43ED" w:rsidRPr="00597FC7" w:rsidRDefault="00A410DB" w:rsidP="00DD43ED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COMPETENCE APPROACH IN TRAINING PERSONNEL OF ENTERPRISES</w:t>
      </w:r>
    </w:p>
    <w:p w14:paraId="4DE05B1C" w14:textId="77777777" w:rsidR="00A410DB" w:rsidRPr="00597FC7" w:rsidRDefault="00A410DB" w:rsidP="00DD43ED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b/>
          <w:bCs/>
          <w:sz w:val="28"/>
          <w:szCs w:val="28"/>
          <w:lang w:val="en-US"/>
        </w:rPr>
        <w:t>Ivan Ivanov</w:t>
      </w:r>
    </w:p>
    <w:p w14:paraId="331417CA" w14:textId="7B51B7AC" w:rsidR="00A410DB" w:rsidRPr="00597FC7" w:rsidRDefault="00EF0022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rStyle w:val="a5"/>
          <w:sz w:val="28"/>
          <w:szCs w:val="28"/>
          <w:lang w:val="en-US"/>
        </w:rPr>
        <w:t>S</w:t>
      </w:r>
      <w:r w:rsidR="00A410DB" w:rsidRPr="00597FC7">
        <w:rPr>
          <w:rStyle w:val="a5"/>
          <w:sz w:val="28"/>
          <w:szCs w:val="28"/>
          <w:lang w:val="en-US"/>
        </w:rPr>
        <w:t>tudent,</w:t>
      </w:r>
      <w:r w:rsidR="00BB10FA" w:rsidRPr="00597FC7">
        <w:rPr>
          <w:rStyle w:val="a5"/>
          <w:sz w:val="28"/>
          <w:szCs w:val="28"/>
          <w:lang w:val="en-US"/>
        </w:rPr>
        <w:t xml:space="preserve"> </w:t>
      </w:r>
      <w:r w:rsidR="008E4E36" w:rsidRPr="00597FC7">
        <w:rPr>
          <w:rStyle w:val="a5"/>
          <w:sz w:val="28"/>
          <w:szCs w:val="28"/>
          <w:lang w:val="en-US"/>
        </w:rPr>
        <w:t>D</w:t>
      </w:r>
      <w:r w:rsidR="00BB10FA" w:rsidRPr="00597FC7">
        <w:rPr>
          <w:rStyle w:val="a5"/>
          <w:sz w:val="28"/>
          <w:szCs w:val="28"/>
          <w:lang w:val="en-US"/>
        </w:rPr>
        <w:t>epartment of Regional and Sectoral Development Strategies,</w:t>
      </w:r>
      <w:r w:rsidR="00A410DB" w:rsidRPr="00597FC7">
        <w:rPr>
          <w:rStyle w:val="a5"/>
          <w:sz w:val="28"/>
          <w:szCs w:val="28"/>
          <w:lang w:val="en-US"/>
        </w:rPr>
        <w:t xml:space="preserve"> Kemerovo state University,</w:t>
      </w:r>
    </w:p>
    <w:p w14:paraId="24E17953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sz w:val="28"/>
          <w:szCs w:val="28"/>
          <w:lang w:val="en-US"/>
        </w:rPr>
        <w:t>Russia, Kemerovo</w:t>
      </w:r>
    </w:p>
    <w:p w14:paraId="78F82FED" w14:textId="77777777" w:rsidR="00A410DB" w:rsidRPr="00597FC7" w:rsidRDefault="00A410DB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b/>
          <w:bCs/>
          <w:sz w:val="28"/>
          <w:szCs w:val="28"/>
          <w:lang w:val="en-US"/>
        </w:rPr>
        <w:t xml:space="preserve">Tatiana </w:t>
      </w:r>
      <w:proofErr w:type="spellStart"/>
      <w:r w:rsidRPr="00597FC7">
        <w:rPr>
          <w:rStyle w:val="a5"/>
          <w:b/>
          <w:bCs/>
          <w:sz w:val="28"/>
          <w:szCs w:val="28"/>
          <w:lang w:val="en-US"/>
        </w:rPr>
        <w:t>Petrova</w:t>
      </w:r>
      <w:proofErr w:type="spellEnd"/>
    </w:p>
    <w:p w14:paraId="6453A1F0" w14:textId="67B79EB5" w:rsidR="00E065FA" w:rsidRPr="00597FC7" w:rsidRDefault="00EF0022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  <w:lang w:val="en-US"/>
        </w:rPr>
      </w:pPr>
      <w:r w:rsidRPr="00597FC7">
        <w:rPr>
          <w:rStyle w:val="a5"/>
          <w:sz w:val="28"/>
          <w:szCs w:val="28"/>
          <w:lang w:val="en-US"/>
        </w:rPr>
        <w:t>Scientific</w:t>
      </w:r>
      <w:r w:rsidRPr="00597FC7">
        <w:rPr>
          <w:rStyle w:val="a5"/>
          <w:sz w:val="28"/>
          <w:szCs w:val="28"/>
          <w:lang w:val="en-US"/>
        </w:rPr>
        <w:t xml:space="preserve"> supervisor</w:t>
      </w:r>
      <w:r w:rsidRPr="00EF0022">
        <w:rPr>
          <w:rStyle w:val="a5"/>
          <w:sz w:val="28"/>
          <w:szCs w:val="28"/>
          <w:lang w:val="en-US"/>
        </w:rPr>
        <w:t>,</w:t>
      </w:r>
      <w:r w:rsidRPr="00597FC7">
        <w:rPr>
          <w:rStyle w:val="a5"/>
          <w:sz w:val="28"/>
          <w:szCs w:val="28"/>
          <w:lang w:val="en-US"/>
        </w:rPr>
        <w:t xml:space="preserve"> </w:t>
      </w:r>
      <w:r w:rsidR="007C0ACE" w:rsidRPr="00597FC7">
        <w:rPr>
          <w:rStyle w:val="a5"/>
          <w:sz w:val="28"/>
          <w:szCs w:val="28"/>
          <w:lang w:val="en-US"/>
        </w:rPr>
        <w:t>c</w:t>
      </w:r>
      <w:r w:rsidR="00A410DB" w:rsidRPr="00597FC7">
        <w:rPr>
          <w:rStyle w:val="a5"/>
          <w:sz w:val="28"/>
          <w:szCs w:val="28"/>
          <w:lang w:val="en-US"/>
        </w:rPr>
        <w:t xml:space="preserve">andidate of Sciences in </w:t>
      </w:r>
      <w:r w:rsidR="002D57E7" w:rsidRPr="00597FC7">
        <w:rPr>
          <w:rStyle w:val="a5"/>
          <w:sz w:val="28"/>
          <w:szCs w:val="28"/>
          <w:lang w:val="en-US"/>
        </w:rPr>
        <w:t xml:space="preserve">Economics, </w:t>
      </w:r>
    </w:p>
    <w:p w14:paraId="7778645A" w14:textId="77777777" w:rsidR="00A410DB" w:rsidRPr="00597FC7" w:rsidRDefault="002D57E7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sz w:val="28"/>
          <w:szCs w:val="28"/>
          <w:lang w:val="en-US"/>
        </w:rPr>
        <w:t>associate professor,</w:t>
      </w:r>
      <w:r w:rsidR="00A410DB" w:rsidRPr="00597FC7">
        <w:rPr>
          <w:rStyle w:val="a5"/>
          <w:sz w:val="28"/>
          <w:szCs w:val="28"/>
          <w:lang w:val="en-US"/>
        </w:rPr>
        <w:t xml:space="preserve"> Kemerovo state University,</w:t>
      </w:r>
    </w:p>
    <w:p w14:paraId="60AECDAD" w14:textId="238F8A0D" w:rsidR="00A410DB" w:rsidRPr="00EF0022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  <w:lang w:val="en-US"/>
        </w:rPr>
      </w:pPr>
      <w:r w:rsidRPr="00EF0022">
        <w:rPr>
          <w:rStyle w:val="a5"/>
          <w:sz w:val="28"/>
          <w:szCs w:val="28"/>
          <w:lang w:val="en-US"/>
        </w:rPr>
        <w:t>Russia, Kemerovo</w:t>
      </w:r>
    </w:p>
    <w:p w14:paraId="67452056" w14:textId="012CBB8B" w:rsidR="00CB00DC" w:rsidRPr="00EF0022" w:rsidRDefault="00CB00DC" w:rsidP="00EF002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14:paraId="2D153ECA" w14:textId="77777777" w:rsidR="00E065FA" w:rsidRPr="00597FC7" w:rsidRDefault="00E065FA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14:paraId="2316962A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АННОТАЦИЯ</w:t>
      </w:r>
    </w:p>
    <w:p w14:paraId="348B8760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Краткая информация, отражающая основное содержание статьи.</w:t>
      </w:r>
    </w:p>
    <w:p w14:paraId="67D5379A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ABSTRACT</w:t>
      </w:r>
    </w:p>
    <w:p w14:paraId="79C304F4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A summary, reflecting the subject matter of the article.</w:t>
      </w:r>
    </w:p>
    <w:p w14:paraId="49A20811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 </w:t>
      </w:r>
    </w:p>
    <w:p w14:paraId="681C3EBA" w14:textId="77777777" w:rsidR="00A410DB" w:rsidRPr="00597FC7" w:rsidRDefault="002D57E7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 xml:space="preserve">Ключевые слова: </w:t>
      </w:r>
      <w:r w:rsidR="00A410DB" w:rsidRPr="00597FC7">
        <w:rPr>
          <w:sz w:val="28"/>
          <w:szCs w:val="28"/>
        </w:rPr>
        <w:t>слово</w:t>
      </w:r>
      <w:r w:rsidRPr="00597FC7">
        <w:rPr>
          <w:sz w:val="28"/>
          <w:szCs w:val="28"/>
        </w:rPr>
        <w:t>;</w:t>
      </w:r>
      <w:r w:rsidR="00A410DB" w:rsidRPr="00597FC7">
        <w:rPr>
          <w:sz w:val="28"/>
          <w:szCs w:val="28"/>
        </w:rPr>
        <w:t xml:space="preserve"> слово</w:t>
      </w:r>
      <w:r w:rsidRPr="00597FC7">
        <w:rPr>
          <w:sz w:val="28"/>
          <w:szCs w:val="28"/>
        </w:rPr>
        <w:t>;</w:t>
      </w:r>
      <w:r w:rsidR="00A410DB" w:rsidRPr="00597FC7">
        <w:rPr>
          <w:sz w:val="28"/>
          <w:szCs w:val="28"/>
        </w:rPr>
        <w:t xml:space="preserve"> слово.</w:t>
      </w:r>
    </w:p>
    <w:p w14:paraId="1E9F5B83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Keywords:</w:t>
      </w:r>
      <w:r w:rsidRPr="00597FC7">
        <w:rPr>
          <w:sz w:val="28"/>
          <w:szCs w:val="28"/>
          <w:lang w:val="en-US"/>
        </w:rPr>
        <w:t> the word</w:t>
      </w:r>
      <w:r w:rsidR="002D57E7" w:rsidRPr="00597FC7">
        <w:rPr>
          <w:sz w:val="28"/>
          <w:szCs w:val="28"/>
          <w:lang w:val="en-US"/>
        </w:rPr>
        <w:t>;</w:t>
      </w:r>
      <w:r w:rsidRPr="00597FC7">
        <w:rPr>
          <w:sz w:val="28"/>
          <w:szCs w:val="28"/>
          <w:lang w:val="en-US"/>
        </w:rPr>
        <w:t xml:space="preserve"> the word</w:t>
      </w:r>
      <w:r w:rsidR="002D57E7" w:rsidRPr="00597FC7">
        <w:rPr>
          <w:sz w:val="28"/>
          <w:szCs w:val="28"/>
          <w:lang w:val="en-US"/>
        </w:rPr>
        <w:t>;</w:t>
      </w:r>
      <w:r w:rsidRPr="00597FC7">
        <w:rPr>
          <w:sz w:val="28"/>
          <w:szCs w:val="28"/>
          <w:lang w:val="en-US"/>
        </w:rPr>
        <w:t xml:space="preserve"> the word.</w:t>
      </w:r>
    </w:p>
    <w:p w14:paraId="62866051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 </w:t>
      </w:r>
    </w:p>
    <w:p w14:paraId="5829F850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5D27FCB0" w14:textId="77777777" w:rsidR="00073EEA" w:rsidRPr="00597FC7" w:rsidRDefault="002F49D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noProof/>
          <w:lang w:eastAsia="ru-RU"/>
        </w:rPr>
        <w:lastRenderedPageBreak/>
        <w:drawing>
          <wp:inline distT="0" distB="0" distL="0" distR="0" wp14:anchorId="12AEC27C" wp14:editId="5567BE07">
            <wp:extent cx="5247005" cy="3069590"/>
            <wp:effectExtent l="0" t="0" r="0" b="0"/>
            <wp:docPr id="8" name="Рисунок 8" descr="https://sibac.info/sites/default/files/conf/file/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sites/default/files/conf/file/exam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CDCB" w14:textId="77777777" w:rsidR="002F49D6" w:rsidRPr="00597FC7" w:rsidRDefault="002F49D6" w:rsidP="002F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1. Название рисунка</w:t>
      </w:r>
    </w:p>
    <w:p w14:paraId="7984C720" w14:textId="77777777" w:rsidR="002F49D6" w:rsidRPr="00597FC7" w:rsidRDefault="002F49D6" w:rsidP="002F49D6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D8036B" w14:textId="77777777" w:rsidR="002F49D6" w:rsidRPr="00597FC7" w:rsidRDefault="002F49D6" w:rsidP="002F4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1.</w:t>
      </w:r>
    </w:p>
    <w:p w14:paraId="7B08162E" w14:textId="77777777" w:rsidR="002F49D6" w:rsidRPr="00597FC7" w:rsidRDefault="002F49D6" w:rsidP="00E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9D6" w:rsidRPr="00597FC7" w14:paraId="12B429B0" w14:textId="77777777" w:rsidTr="002F49D6">
        <w:tc>
          <w:tcPr>
            <w:tcW w:w="2463" w:type="dxa"/>
          </w:tcPr>
          <w:p w14:paraId="0047DBB9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5FC5092B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24FDA2F9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3161DEF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2F49D6" w:rsidRPr="00597FC7" w14:paraId="7F0166BF" w14:textId="77777777" w:rsidTr="002F49D6">
        <w:tc>
          <w:tcPr>
            <w:tcW w:w="2463" w:type="dxa"/>
          </w:tcPr>
          <w:p w14:paraId="24B00AFF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10A2AC1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BB16EF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70FB97F4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F49D6" w:rsidRPr="00597FC7" w14:paraId="5EBC17BE" w14:textId="77777777" w:rsidTr="002F49D6">
        <w:tc>
          <w:tcPr>
            <w:tcW w:w="2463" w:type="dxa"/>
          </w:tcPr>
          <w:p w14:paraId="73CF9802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7E0770D8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7E8112DD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38BDA6FD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F49D6" w:rsidRPr="00597FC7" w14:paraId="0D3CB62A" w14:textId="77777777" w:rsidTr="002F49D6">
        <w:tc>
          <w:tcPr>
            <w:tcW w:w="2463" w:type="dxa"/>
          </w:tcPr>
          <w:p w14:paraId="70E7BA13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04DA53E1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6D0A4A5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D4939D6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14:paraId="6D25208D" w14:textId="77777777" w:rsidR="002F49D6" w:rsidRPr="00597FC7" w:rsidRDefault="002F49D6" w:rsidP="002F49D6">
      <w:pPr>
        <w:rPr>
          <w:rFonts w:ascii="Times New Roman" w:hAnsi="Times New Roman" w:cs="Times New Roman"/>
          <w:sz w:val="28"/>
          <w:szCs w:val="28"/>
        </w:rPr>
      </w:pPr>
    </w:p>
    <w:p w14:paraId="445EC360" w14:textId="77777777" w:rsidR="002F49D6" w:rsidRPr="00597FC7" w:rsidRDefault="002F49D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[3, с. 35]. Текст статьи. Текст статьи. Текст статьи. Текст статьи.</w:t>
      </w:r>
    </w:p>
    <w:p w14:paraId="027A00FC" w14:textId="77777777" w:rsidR="002F49D6" w:rsidRPr="00597FC7" w:rsidRDefault="002F49D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noProof/>
          <w:lang w:eastAsia="ru-RU"/>
        </w:rPr>
        <w:drawing>
          <wp:inline distT="0" distB="0" distL="0" distR="0" wp14:anchorId="07F1E81D" wp14:editId="666264A5">
            <wp:extent cx="5486400" cy="921597"/>
            <wp:effectExtent l="0" t="0" r="0" b="0"/>
            <wp:docPr id="9" name="Рисунок 9" descr="https://sibac.info/sites/default/files/conf/img/0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sites/default/files/conf/img/00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57" cy="9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rFonts w:ascii="Times New Roman" w:hAnsi="Times New Roman" w:cs="Times New Roman"/>
          <w:sz w:val="28"/>
          <w:szCs w:val="28"/>
        </w:rPr>
        <w:t xml:space="preserve"> (1)</w:t>
      </w:r>
    </w:p>
    <w:p w14:paraId="1D84857C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noProof/>
          <w:sz w:val="28"/>
          <w:szCs w:val="28"/>
        </w:rPr>
        <w:drawing>
          <wp:inline distT="0" distB="0" distL="0" distR="0" wp14:anchorId="67BBEC0D" wp14:editId="2F5B8DF5">
            <wp:extent cx="384201" cy="318688"/>
            <wp:effectExtent l="0" t="0" r="0" b="0"/>
            <wp:docPr id="19" name="Рисунок 19" descr="https://sibac.info/sites/default/files/conf/img/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ac.info/sites/default/files/conf/img/0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5" cy="3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sz w:val="28"/>
          <w:szCs w:val="28"/>
        </w:rPr>
        <w:t> — текущая скалярная мера усталостных повреждений;</w:t>
      </w:r>
    </w:p>
    <w:p w14:paraId="0001B9E6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noProof/>
          <w:sz w:val="28"/>
          <w:szCs w:val="28"/>
        </w:rPr>
        <w:drawing>
          <wp:inline distT="0" distB="0" distL="0" distR="0" wp14:anchorId="6661C4AC" wp14:editId="4FC2DE10">
            <wp:extent cx="383417" cy="330413"/>
            <wp:effectExtent l="0" t="0" r="0" b="0"/>
            <wp:docPr id="18" name="Рисунок 18" descr="https://sibac.info/sites/default/files/conf/img/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bac.info/sites/default/files/conf/img/0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5" cy="3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sz w:val="28"/>
          <w:szCs w:val="28"/>
        </w:rPr>
        <w:t> — текущее значение предела выносливости материала, МПа;</w:t>
      </w:r>
    </w:p>
    <w:p w14:paraId="5D455A7C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noProof/>
          <w:sz w:val="28"/>
          <w:szCs w:val="28"/>
        </w:rPr>
        <w:drawing>
          <wp:inline distT="0" distB="0" distL="0" distR="0" wp14:anchorId="01CDF504" wp14:editId="553D4ED4">
            <wp:extent cx="276225" cy="276225"/>
            <wp:effectExtent l="0" t="0" r="0" b="0"/>
            <wp:docPr id="17" name="Рисунок 17" descr="https://sibac.info/sites/default/files/conf/img/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bac.info/sites/default/files/conf/img/0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1" cy="2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sz w:val="28"/>
          <w:szCs w:val="28"/>
        </w:rPr>
        <w:t> — эффективная частота процесса, Гц;</w:t>
      </w:r>
    </w:p>
    <w:p w14:paraId="48AD2E26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noProof/>
          <w:sz w:val="28"/>
          <w:szCs w:val="28"/>
        </w:rPr>
        <w:drawing>
          <wp:inline distT="0" distB="0" distL="0" distR="0" wp14:anchorId="2C05F396" wp14:editId="7B5E806E">
            <wp:extent cx="278130" cy="247477"/>
            <wp:effectExtent l="0" t="0" r="0" b="0"/>
            <wp:docPr id="16" name="Рисунок 16" descr="https://sibac.info/sites/default/files/conf/img/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bac.info/sites/default/files/conf/img/0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1" cy="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sz w:val="28"/>
          <w:szCs w:val="28"/>
        </w:rPr>
        <w:t xml:space="preserve"> — коэффициент в корреляционной зависимости между пределом выносливости и пределом прочности по </w:t>
      </w:r>
      <w:proofErr w:type="spellStart"/>
      <w:r w:rsidRPr="00597FC7">
        <w:rPr>
          <w:sz w:val="28"/>
          <w:szCs w:val="28"/>
        </w:rPr>
        <w:t>Эйхингеру</w:t>
      </w:r>
      <w:proofErr w:type="spellEnd"/>
      <w:r w:rsidRPr="00597FC7">
        <w:rPr>
          <w:sz w:val="28"/>
          <w:szCs w:val="28"/>
        </w:rPr>
        <w:t>;</w:t>
      </w:r>
    </w:p>
    <w:p w14:paraId="36D04D1C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noProof/>
          <w:sz w:val="28"/>
          <w:szCs w:val="28"/>
        </w:rPr>
        <w:lastRenderedPageBreak/>
        <w:drawing>
          <wp:inline distT="0" distB="0" distL="0" distR="0" wp14:anchorId="7371EBFA" wp14:editId="7476C4F0">
            <wp:extent cx="278130" cy="323177"/>
            <wp:effectExtent l="0" t="0" r="0" b="0"/>
            <wp:docPr id="15" name="Рисунок 15" descr="https://sibac.info/sites/default/files/conf/img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bac.info/sites/default/files/conf/img/1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7" cy="33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C7">
        <w:rPr>
          <w:sz w:val="28"/>
          <w:szCs w:val="28"/>
        </w:rPr>
        <w:t> — коэффициент порога чувствительности.</w:t>
      </w:r>
    </w:p>
    <w:p w14:paraId="702AF4D3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15A199A3" w14:textId="77777777" w:rsidR="00BF4D52" w:rsidRPr="00597FC7" w:rsidRDefault="002F49D6" w:rsidP="00BF4D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 </w:t>
      </w:r>
      <w:r w:rsidR="00BF4D52" w:rsidRPr="00597FC7">
        <w:rPr>
          <w:sz w:val="28"/>
          <w:szCs w:val="28"/>
        </w:rPr>
        <w:t>Текст статьи, ИГИЛ («ИГИЛ», террористическая организация, деятельность которой запрещена в России). Текст статьи.</w:t>
      </w:r>
    </w:p>
    <w:p w14:paraId="738FAF3E" w14:textId="77777777" w:rsidR="00BF4D52" w:rsidRPr="00597FC7" w:rsidRDefault="00BF4D52" w:rsidP="00BF4D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"Голос Америки" (включено в реестр иностранных агентов). Текст статьи.</w:t>
      </w:r>
    </w:p>
    <w:p w14:paraId="3AFF31B2" w14:textId="6A42E418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B225AFE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Список литературы:</w:t>
      </w:r>
    </w:p>
    <w:p w14:paraId="2009C09B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97FC7">
        <w:rPr>
          <w:sz w:val="28"/>
          <w:szCs w:val="28"/>
        </w:rPr>
        <w:t>Березовин</w:t>
      </w:r>
      <w:proofErr w:type="spellEnd"/>
      <w:r w:rsidRPr="00597FC7">
        <w:rPr>
          <w:sz w:val="28"/>
          <w:szCs w:val="28"/>
        </w:rPr>
        <w:t xml:space="preserve"> Н.А. Основы криптографии: учеб. пособие. Мн.: Новое знание, 2004. — 336 с.</w:t>
      </w:r>
    </w:p>
    <w:p w14:paraId="312EB760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97FC7">
        <w:rPr>
          <w:sz w:val="28"/>
          <w:szCs w:val="28"/>
        </w:rPr>
        <w:t>Мижериков</w:t>
      </w:r>
      <w:proofErr w:type="spellEnd"/>
      <w:r w:rsidRPr="00597FC7">
        <w:rPr>
          <w:sz w:val="28"/>
          <w:szCs w:val="28"/>
        </w:rPr>
        <w:t xml:space="preserve"> В.А., </w:t>
      </w:r>
      <w:proofErr w:type="spellStart"/>
      <w:r w:rsidRPr="00597FC7">
        <w:rPr>
          <w:sz w:val="28"/>
          <w:szCs w:val="28"/>
        </w:rPr>
        <w:t>Юзефавичус</w:t>
      </w:r>
      <w:proofErr w:type="spellEnd"/>
      <w:r w:rsidRPr="00597FC7">
        <w:rPr>
          <w:sz w:val="28"/>
          <w:szCs w:val="28"/>
        </w:rPr>
        <w:t xml:space="preserve"> Т.А. Введе</w:t>
      </w:r>
      <w:r w:rsidR="00DD43ED" w:rsidRPr="00597FC7">
        <w:rPr>
          <w:sz w:val="28"/>
          <w:szCs w:val="28"/>
        </w:rPr>
        <w:t>ние в информационные технологии</w:t>
      </w:r>
      <w:r w:rsidRPr="00597FC7">
        <w:rPr>
          <w:sz w:val="28"/>
          <w:szCs w:val="28"/>
        </w:rPr>
        <w:t>: учеб. пособие. М.: Информатика, 2005. — 352 с.</w:t>
      </w:r>
    </w:p>
    <w:p w14:paraId="683DB923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Сабиров В.Ш. Предмет исследования защиты информации // Судебный вестник. — 2004. — № 6. [электронный ресурс] — Режим доступа. — URL: http://www.it.ru/article.php?no=317 (дата обращения 12.12.2012)</w:t>
      </w:r>
    </w:p>
    <w:p w14:paraId="22F456B2" w14:textId="77777777" w:rsidR="002F49D6" w:rsidRPr="00A410DB" w:rsidRDefault="002F49D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49D6" w:rsidRPr="00A410DB" w:rsidSect="002F49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C91"/>
    <w:multiLevelType w:val="hybridMultilevel"/>
    <w:tmpl w:val="C26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3F5"/>
    <w:multiLevelType w:val="hybridMultilevel"/>
    <w:tmpl w:val="59D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03B"/>
    <w:rsid w:val="00006A25"/>
    <w:rsid w:val="00073EEA"/>
    <w:rsid w:val="00094BAB"/>
    <w:rsid w:val="002D57E7"/>
    <w:rsid w:val="002F49D6"/>
    <w:rsid w:val="00366184"/>
    <w:rsid w:val="0051503B"/>
    <w:rsid w:val="00597FC7"/>
    <w:rsid w:val="005C6231"/>
    <w:rsid w:val="00641C45"/>
    <w:rsid w:val="00694272"/>
    <w:rsid w:val="006B5D3C"/>
    <w:rsid w:val="007238E3"/>
    <w:rsid w:val="00782CD8"/>
    <w:rsid w:val="007B2880"/>
    <w:rsid w:val="007C0ACE"/>
    <w:rsid w:val="008A7A0B"/>
    <w:rsid w:val="008E4E36"/>
    <w:rsid w:val="00A410DB"/>
    <w:rsid w:val="00BB10FA"/>
    <w:rsid w:val="00BF4D52"/>
    <w:rsid w:val="00CB00DC"/>
    <w:rsid w:val="00DD43ED"/>
    <w:rsid w:val="00E065FA"/>
    <w:rsid w:val="00EF0022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676"/>
  <w15:chartTrackingRefBased/>
  <w15:docId w15:val="{F5805FFB-BCF5-4058-BB55-EABCBAF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DB"/>
    <w:rPr>
      <w:b/>
      <w:bCs/>
    </w:rPr>
  </w:style>
  <w:style w:type="character" w:styleId="a5">
    <w:name w:val="Emphasis"/>
    <w:basedOn w:val="a0"/>
    <w:uiPriority w:val="20"/>
    <w:qFormat/>
    <w:rsid w:val="00A410DB"/>
    <w:rPr>
      <w:i/>
      <w:iCs/>
    </w:rPr>
  </w:style>
  <w:style w:type="table" w:styleId="a6">
    <w:name w:val="Table Grid"/>
    <w:basedOn w:val="a1"/>
    <w:uiPriority w:val="59"/>
    <w:rsid w:val="002F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2019-11-28T04:46:00Z</dcterms:created>
  <dcterms:modified xsi:type="dcterms:W3CDTF">2023-04-11T05:34:00Z</dcterms:modified>
</cp:coreProperties>
</file>